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考试科目代码及名称：</w:t>
            </w:r>
            <w:r>
              <w:rPr>
                <w:rFonts w:ascii="Calibri" w:hAnsi="Calibri" w:eastAsia="仿宋" w:cs="Calibri"/>
                <w:kern w:val="0"/>
                <w:sz w:val="24"/>
                <w:szCs w:val="24"/>
                <w:u w:val="single"/>
              </w:rPr>
              <w:t> 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u w:val="single"/>
              </w:rPr>
              <w:t>635土壤学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  <w:u w:val="single"/>
              </w:rPr>
              <w:t xml:space="preserve">  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土壤学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土壤学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理论体系的基本框架有一个比较全面的了解，并能综合运用所学的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土壤学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知识分析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实际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问题。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、考试形式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180分钟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  <w:lang w:eastAsia="zh-CN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  <w:lang w:eastAsia="zh-CN"/>
              </w:rPr>
              <w:t>三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1．导言　 </w:t>
            </w:r>
          </w:p>
          <w:p>
            <w:pPr>
              <w:widowControl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土壤学是研究土壤的形成、发生及发展规律的科学。即研究土壤的形成条件、分布规律、基本理化形状及如何进行科学利用和改良的科学。试题主要检查考生对土壤学的基础理论、基本知识及基本技能的认知和掌握程度、学生能够利用土壤学知识去解决农林业生产中的土壤问题,以便进一步开展研究生学习、科研过程提供支撑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2．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包括土壤学的基本概念，土壤的形成过程及属性，所形成土壤的组成及其由这些组成所表达的土壤的物理、化学、生物学特性，明晰土壤及土壤肥力的影响因素、特征及其相互关系，掌握常见土壤的大致分布规律、形成条件、形成过程、基本性状及利用改良的途径和方法。利用土壤学知识分析解决实际问题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3．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考试要求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闭卷考试，认真读题，明确理解题意及其所问，回答问题直接、准确，涉及土壤学的基本概念一定要先对概念进行描述，然后再论述其他内容。</w:t>
            </w: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196"/>
    <w:rsid w:val="00032196"/>
    <w:rsid w:val="009E6F7F"/>
    <w:rsid w:val="03FE0351"/>
    <w:rsid w:val="565E0979"/>
    <w:rsid w:val="5D39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gzu</Company>
  <Pages>1</Pages>
  <Words>89</Words>
  <Characters>511</Characters>
  <Lines>4</Lines>
  <Paragraphs>1</Paragraphs>
  <ScaleCrop>false</ScaleCrop>
  <LinksUpToDate>false</LinksUpToDate>
  <CharactersWithSpaces>599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2017-10-16T07:47:00Z</dcterms:created>
  <dc:creator>xbany</dc:creator>
  <cp:lastModifiedBy>Administrator</cp:lastModifiedBy>
  <dcterms:modified xsi:type="dcterms:W3CDTF">2017-10-20T09:28:27Z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